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F99" w:rsidRPr="00DD2DF8" w:rsidRDefault="00310F99" w:rsidP="00310F99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F99" w:rsidRPr="00DD2DF8" w:rsidRDefault="00310F99" w:rsidP="00310F99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310F99" w:rsidRPr="00DD2DF8" w:rsidRDefault="00310F99" w:rsidP="00310F99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310F99" w:rsidRPr="00DD2DF8" w:rsidRDefault="00310F99" w:rsidP="00310F99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310F99" w:rsidRPr="00DD2DF8" w:rsidRDefault="00C01A98" w:rsidP="00310F99">
      <w:pPr>
        <w:jc w:val="center"/>
        <w:rPr>
          <w:rFonts w:ascii="Bookman Old Style" w:hAnsi="Bookman Old Style" w:cs="Arial"/>
          <w:b/>
          <w:sz w:val="27"/>
        </w:rPr>
      </w:pPr>
      <w:r w:rsidRPr="00C01A98">
        <w:rPr>
          <w:sz w:val="20"/>
          <w:lang w:val="uk-UA" w:eastAsia="en-US"/>
        </w:rPr>
        <w:pict>
          <v:line id="_x0000_s1028" style="position:absolute;left:0;text-align:left;z-index:251660288" from="-18pt,4.95pt" to="477pt,4.95pt" strokeweight="4.5pt">
            <v:stroke linestyle="thickThin"/>
          </v:line>
        </w:pict>
      </w:r>
    </w:p>
    <w:p w:rsidR="00310F99" w:rsidRPr="00DD2DF8" w:rsidRDefault="00310F99" w:rsidP="00310F99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310F99" w:rsidRPr="00DD2DF8" w:rsidRDefault="00310F99" w:rsidP="00310F99">
      <w:pPr>
        <w:jc w:val="center"/>
        <w:rPr>
          <w:rFonts w:ascii="Arial" w:hAnsi="Arial" w:cs="Arial"/>
          <w:sz w:val="20"/>
        </w:rPr>
      </w:pPr>
    </w:p>
    <w:p w:rsidR="00310F99" w:rsidRPr="00416EE6" w:rsidRDefault="00310F99" w:rsidP="00310F99">
      <w:pPr>
        <w:jc w:val="center"/>
        <w:rPr>
          <w:sz w:val="24"/>
        </w:rPr>
      </w:pPr>
      <w:proofErr w:type="spellStart"/>
      <w:r w:rsidRPr="00416EE6">
        <w:rPr>
          <w:rFonts w:ascii="Arial" w:hAnsi="Arial" w:cs="Arial"/>
          <w:sz w:val="24"/>
        </w:rPr>
        <w:t>від</w:t>
      </w:r>
      <w:proofErr w:type="spellEnd"/>
      <w:r w:rsidRPr="00416EE6">
        <w:rPr>
          <w:rFonts w:ascii="Arial" w:hAnsi="Arial" w:cs="Arial"/>
          <w:sz w:val="24"/>
        </w:rPr>
        <w:t xml:space="preserve">  </w:t>
      </w:r>
      <w:r w:rsidR="00F54983">
        <w:rPr>
          <w:rFonts w:ascii="Arial" w:hAnsi="Arial" w:cs="Arial"/>
          <w:sz w:val="24"/>
          <w:lang w:val="uk-UA"/>
        </w:rPr>
        <w:t xml:space="preserve">10 </w:t>
      </w:r>
      <w:r w:rsidRPr="00416EE6">
        <w:rPr>
          <w:rFonts w:ascii="Arial" w:hAnsi="Arial" w:cs="Arial"/>
          <w:sz w:val="24"/>
        </w:rPr>
        <w:t xml:space="preserve"> </w:t>
      </w:r>
      <w:proofErr w:type="spellStart"/>
      <w:r w:rsidRPr="00416EE6">
        <w:rPr>
          <w:rFonts w:ascii="Arial" w:hAnsi="Arial" w:cs="Arial"/>
          <w:sz w:val="24"/>
        </w:rPr>
        <w:t>березня</w:t>
      </w:r>
      <w:proofErr w:type="spellEnd"/>
      <w:r w:rsidRPr="00416EE6">
        <w:rPr>
          <w:rFonts w:ascii="Arial" w:hAnsi="Arial" w:cs="Arial"/>
          <w:sz w:val="24"/>
        </w:rPr>
        <w:t xml:space="preserve">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 xml:space="preserve">4 </w:t>
      </w:r>
      <w:proofErr w:type="spellStart"/>
      <w:r w:rsidRPr="00416EE6">
        <w:rPr>
          <w:rFonts w:ascii="Arial" w:hAnsi="Arial" w:cs="Arial"/>
          <w:sz w:val="24"/>
        </w:rPr>
        <w:t>сесія</w:t>
      </w:r>
      <w:proofErr w:type="spellEnd"/>
      <w:r w:rsidRPr="00416EE6">
        <w:rPr>
          <w:rFonts w:ascii="Arial" w:hAnsi="Arial" w:cs="Arial"/>
          <w:sz w:val="24"/>
        </w:rPr>
        <w:t xml:space="preserve"> 7 </w:t>
      </w:r>
      <w:proofErr w:type="spellStart"/>
      <w:r w:rsidRPr="00416EE6">
        <w:rPr>
          <w:rFonts w:ascii="Arial" w:hAnsi="Arial" w:cs="Arial"/>
          <w:sz w:val="24"/>
        </w:rPr>
        <w:t>скликання</w:t>
      </w:r>
      <w:proofErr w:type="spellEnd"/>
    </w:p>
    <w:p w:rsidR="0054366B" w:rsidRPr="00310F99" w:rsidRDefault="0054366B" w:rsidP="0054366B">
      <w:pPr>
        <w:ind w:left="1418" w:right="1418"/>
        <w:jc w:val="center"/>
        <w:rPr>
          <w:b/>
        </w:rPr>
      </w:pPr>
    </w:p>
    <w:p w:rsidR="0054366B" w:rsidRPr="00A5065C" w:rsidRDefault="0054366B" w:rsidP="0054366B">
      <w:pPr>
        <w:ind w:left="1418" w:right="1418"/>
        <w:jc w:val="center"/>
        <w:rPr>
          <w:b/>
          <w:lang w:val="uk-UA"/>
        </w:rPr>
      </w:pPr>
      <w:r w:rsidRPr="00A5065C">
        <w:rPr>
          <w:b/>
          <w:lang w:val="uk-UA"/>
        </w:rPr>
        <w:t xml:space="preserve">Про затвердження Плану діяльності районної ради з підготовки проектів регуляторних актів </w:t>
      </w:r>
      <w:r>
        <w:rPr>
          <w:b/>
          <w:lang w:val="uk-UA"/>
        </w:rPr>
        <w:t xml:space="preserve">                           </w:t>
      </w:r>
      <w:r w:rsidRPr="00A5065C">
        <w:rPr>
          <w:b/>
          <w:lang w:val="uk-UA"/>
        </w:rPr>
        <w:t xml:space="preserve">на </w:t>
      </w:r>
      <w:r w:rsidR="00310F99">
        <w:rPr>
          <w:b/>
          <w:lang w:val="uk-UA"/>
        </w:rPr>
        <w:t>2016</w:t>
      </w:r>
      <w:r w:rsidRPr="00A5065C">
        <w:rPr>
          <w:b/>
          <w:lang w:val="uk-UA"/>
        </w:rPr>
        <w:t xml:space="preserve"> р.</w:t>
      </w:r>
    </w:p>
    <w:p w:rsidR="0054366B" w:rsidRDefault="0054366B" w:rsidP="0054366B">
      <w:pPr>
        <w:spacing w:before="120"/>
        <w:rPr>
          <w:lang w:val="uk-UA"/>
        </w:rPr>
      </w:pPr>
    </w:p>
    <w:p w:rsidR="0054366B" w:rsidRPr="00A5065C" w:rsidRDefault="0054366B" w:rsidP="00310F99">
      <w:pPr>
        <w:keepLines/>
        <w:autoSpaceDE/>
        <w:autoSpaceDN/>
        <w:adjustRightInd/>
        <w:spacing w:before="120"/>
        <w:ind w:firstLine="851"/>
        <w:jc w:val="both"/>
        <w:rPr>
          <w:b/>
          <w:szCs w:val="28"/>
          <w:lang w:val="uk-UA"/>
        </w:rPr>
      </w:pPr>
      <w:r w:rsidRPr="00A5065C">
        <w:rPr>
          <w:szCs w:val="28"/>
          <w:lang w:val="uk-UA"/>
        </w:rPr>
        <w:t xml:space="preserve">Відповідно до вимог статей 7, 32 Закону України </w:t>
      </w:r>
      <w:proofErr w:type="spellStart"/>
      <w:r w:rsidRPr="00A5065C">
        <w:rPr>
          <w:szCs w:val="28"/>
          <w:lang w:val="uk-UA"/>
        </w:rPr>
        <w:t>“Про</w:t>
      </w:r>
      <w:proofErr w:type="spellEnd"/>
      <w:r w:rsidRPr="00A5065C">
        <w:rPr>
          <w:szCs w:val="28"/>
          <w:lang w:val="uk-UA"/>
        </w:rPr>
        <w:t xml:space="preserve"> засади державної регуляторної політики у сфері господарської </w:t>
      </w:r>
      <w:proofErr w:type="spellStart"/>
      <w:r w:rsidRPr="00A5065C">
        <w:rPr>
          <w:szCs w:val="28"/>
          <w:lang w:val="uk-UA"/>
        </w:rPr>
        <w:t>діяльності”</w:t>
      </w:r>
      <w:proofErr w:type="spellEnd"/>
      <w:r w:rsidRPr="00A5065C">
        <w:rPr>
          <w:szCs w:val="28"/>
          <w:lang w:val="uk-UA"/>
        </w:rPr>
        <w:t xml:space="preserve">, керуючись пунктом 6 частини 1 статті 43 Закону України </w:t>
      </w:r>
      <w:proofErr w:type="spellStart"/>
      <w:r w:rsidRPr="00A5065C">
        <w:rPr>
          <w:szCs w:val="28"/>
          <w:lang w:val="uk-UA"/>
        </w:rPr>
        <w:t>“Про</w:t>
      </w:r>
      <w:proofErr w:type="spellEnd"/>
      <w:r w:rsidRPr="00A5065C">
        <w:rPr>
          <w:szCs w:val="28"/>
          <w:lang w:val="uk-UA"/>
        </w:rPr>
        <w:t xml:space="preserve"> місцеве самоврядування в </w:t>
      </w:r>
      <w:proofErr w:type="spellStart"/>
      <w:r w:rsidRPr="00A5065C">
        <w:rPr>
          <w:szCs w:val="28"/>
          <w:lang w:val="uk-UA"/>
        </w:rPr>
        <w:t>Україні”</w:t>
      </w:r>
      <w:proofErr w:type="spellEnd"/>
      <w:r w:rsidRPr="00A5065C">
        <w:rPr>
          <w:szCs w:val="28"/>
          <w:lang w:val="uk-UA"/>
        </w:rPr>
        <w:t xml:space="preserve">, враховуючи висновки та пропозиції постійної комісії районної ради  </w:t>
      </w:r>
      <w:r w:rsidR="00310F99">
        <w:rPr>
          <w:szCs w:val="28"/>
          <w:lang w:val="uk-UA"/>
        </w:rPr>
        <w:t>з</w:t>
      </w:r>
      <w:r w:rsidR="00310F99" w:rsidRPr="00310F99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="00310F99" w:rsidRPr="00310F99">
        <w:rPr>
          <w:szCs w:val="28"/>
          <w:lang w:val="uk-UA"/>
        </w:rPr>
        <w:t>адміністративно–територіального</w:t>
      </w:r>
      <w:proofErr w:type="spellEnd"/>
      <w:r w:rsidR="00310F99" w:rsidRPr="00310F99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310F99" w:rsidRPr="00A5065C">
        <w:rPr>
          <w:szCs w:val="28"/>
          <w:lang w:val="uk-UA"/>
        </w:rPr>
        <w:t xml:space="preserve"> </w:t>
      </w:r>
      <w:r w:rsidRPr="00A5065C">
        <w:rPr>
          <w:szCs w:val="28"/>
          <w:lang w:val="uk-UA"/>
        </w:rPr>
        <w:t xml:space="preserve">районна рада </w:t>
      </w:r>
      <w:r w:rsidRPr="00A5065C">
        <w:rPr>
          <w:b/>
          <w:szCs w:val="28"/>
          <w:lang w:val="uk-UA"/>
        </w:rPr>
        <w:t>ВИРІШИЛА:</w:t>
      </w:r>
    </w:p>
    <w:p w:rsidR="0054366B" w:rsidRPr="00A5065C" w:rsidRDefault="0054366B" w:rsidP="00310F99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A5065C">
        <w:rPr>
          <w:szCs w:val="28"/>
          <w:lang w:val="uk-UA"/>
        </w:rPr>
        <w:t xml:space="preserve">Затвердити План діяльності районної ради з підготовки проектів регуляторних актів на </w:t>
      </w:r>
      <w:r w:rsidR="00310F99">
        <w:rPr>
          <w:szCs w:val="28"/>
          <w:lang w:val="uk-UA"/>
        </w:rPr>
        <w:t>2016</w:t>
      </w:r>
      <w:r w:rsidRPr="00A5065C">
        <w:rPr>
          <w:szCs w:val="28"/>
          <w:lang w:val="uk-UA"/>
        </w:rPr>
        <w:t xml:space="preserve"> р.  згідно з додатком.</w:t>
      </w:r>
    </w:p>
    <w:p w:rsidR="0054366B" w:rsidRPr="00A5065C" w:rsidRDefault="0054366B" w:rsidP="00310F99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A5065C">
        <w:rPr>
          <w:szCs w:val="28"/>
          <w:lang w:val="uk-UA"/>
        </w:rPr>
        <w:t xml:space="preserve">Організаційному відділу районної ради забезпечити оприлюднення Плану  діяльності районної ради з підготовки проектів регуляторних актів на </w:t>
      </w:r>
      <w:r w:rsidR="00310F99">
        <w:rPr>
          <w:szCs w:val="28"/>
          <w:lang w:val="uk-UA"/>
        </w:rPr>
        <w:t>2016</w:t>
      </w:r>
      <w:r w:rsidRPr="00A5065C">
        <w:rPr>
          <w:szCs w:val="28"/>
          <w:lang w:val="uk-UA"/>
        </w:rPr>
        <w:t xml:space="preserve"> р.  шляхом опублікування на офіційному сайті районної ради не пізніше ніж у 10-денний термін після його затвердження.</w:t>
      </w:r>
    </w:p>
    <w:p w:rsidR="0054366B" w:rsidRPr="00A5065C" w:rsidRDefault="0054366B" w:rsidP="00310F99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A5065C">
        <w:rPr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310F99">
        <w:rPr>
          <w:szCs w:val="28"/>
          <w:lang w:val="uk-UA"/>
        </w:rPr>
        <w:t>з</w:t>
      </w:r>
      <w:r w:rsidR="00310F99" w:rsidRPr="00310F99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="00310F99" w:rsidRPr="00310F99">
        <w:rPr>
          <w:szCs w:val="28"/>
          <w:lang w:val="uk-UA"/>
        </w:rPr>
        <w:t>адміністративно–територіального</w:t>
      </w:r>
      <w:proofErr w:type="spellEnd"/>
      <w:r w:rsidR="00310F99" w:rsidRPr="00310F99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310F99" w:rsidRPr="00A5065C">
        <w:rPr>
          <w:szCs w:val="28"/>
          <w:lang w:val="uk-UA"/>
        </w:rPr>
        <w:t xml:space="preserve"> </w:t>
      </w:r>
      <w:r w:rsidRPr="00A5065C">
        <w:rPr>
          <w:szCs w:val="28"/>
          <w:lang w:val="uk-UA"/>
        </w:rPr>
        <w:t>(</w:t>
      </w:r>
      <w:proofErr w:type="spellStart"/>
      <w:r w:rsidRPr="00A5065C">
        <w:rPr>
          <w:szCs w:val="28"/>
          <w:lang w:val="uk-UA"/>
        </w:rPr>
        <w:t>Стемповський</w:t>
      </w:r>
      <w:proofErr w:type="spellEnd"/>
      <w:r w:rsidRPr="00A5065C">
        <w:rPr>
          <w:szCs w:val="28"/>
          <w:lang w:val="uk-UA"/>
        </w:rPr>
        <w:t xml:space="preserve"> А.М.).</w:t>
      </w:r>
    </w:p>
    <w:p w:rsidR="0054366B" w:rsidRPr="00A5065C" w:rsidRDefault="0054366B" w:rsidP="00310F99">
      <w:pPr>
        <w:spacing w:before="120"/>
        <w:rPr>
          <w:b/>
          <w:i/>
          <w:szCs w:val="28"/>
          <w:lang w:val="uk-UA"/>
        </w:rPr>
      </w:pPr>
    </w:p>
    <w:p w:rsidR="0054366B" w:rsidRPr="00A5065C" w:rsidRDefault="0054366B" w:rsidP="0054366B">
      <w:pPr>
        <w:rPr>
          <w:b/>
          <w:i/>
          <w:szCs w:val="28"/>
          <w:lang w:val="uk-UA"/>
        </w:rPr>
      </w:pPr>
    </w:p>
    <w:p w:rsidR="00310F99" w:rsidRDefault="00310F99" w:rsidP="00310F99">
      <w:pPr>
        <w:spacing w:before="240"/>
        <w:jc w:val="both"/>
        <w:rPr>
          <w:b/>
          <w:szCs w:val="28"/>
        </w:rPr>
      </w:pPr>
      <w:r>
        <w:rPr>
          <w:b/>
          <w:szCs w:val="28"/>
        </w:rPr>
        <w:t xml:space="preserve">Голова </w:t>
      </w:r>
      <w:proofErr w:type="spellStart"/>
      <w:r>
        <w:rPr>
          <w:b/>
          <w:szCs w:val="28"/>
        </w:rPr>
        <w:t>районної</w:t>
      </w:r>
      <w:proofErr w:type="spellEnd"/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ради</w:t>
      </w:r>
      <w:proofErr w:type="gramEnd"/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gramStart"/>
      <w:r>
        <w:rPr>
          <w:b/>
          <w:szCs w:val="28"/>
        </w:rPr>
        <w:t>Василь</w:t>
      </w:r>
      <w:proofErr w:type="gramEnd"/>
      <w:r>
        <w:rPr>
          <w:b/>
          <w:szCs w:val="28"/>
        </w:rPr>
        <w:t xml:space="preserve"> МАЛЯРЧУК</w:t>
      </w:r>
    </w:p>
    <w:p w:rsidR="0054366B" w:rsidRDefault="0054366B" w:rsidP="0054366B">
      <w:pPr>
        <w:overflowPunct/>
        <w:autoSpaceDE/>
        <w:autoSpaceDN/>
        <w:adjustRightInd/>
        <w:spacing w:after="200" w:line="276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310F99" w:rsidRPr="002F7C11" w:rsidRDefault="00310F99" w:rsidP="00310F99">
      <w:pPr>
        <w:ind w:left="4956" w:firstLine="1134"/>
        <w:jc w:val="center"/>
        <w:rPr>
          <w:b/>
          <w:sz w:val="20"/>
        </w:rPr>
      </w:pPr>
      <w:proofErr w:type="spellStart"/>
      <w:r w:rsidRPr="002F7C11">
        <w:rPr>
          <w:b/>
          <w:sz w:val="20"/>
        </w:rPr>
        <w:lastRenderedPageBreak/>
        <w:t>Додаток</w:t>
      </w:r>
      <w:proofErr w:type="spellEnd"/>
    </w:p>
    <w:p w:rsidR="00310F99" w:rsidRPr="002F7C11" w:rsidRDefault="00310F99" w:rsidP="00310F99">
      <w:pPr>
        <w:ind w:left="4956" w:firstLine="1134"/>
        <w:jc w:val="center"/>
        <w:rPr>
          <w:b/>
          <w:sz w:val="20"/>
        </w:rPr>
      </w:pPr>
      <w:r w:rsidRPr="002F7C11">
        <w:rPr>
          <w:b/>
          <w:sz w:val="20"/>
        </w:rPr>
        <w:t xml:space="preserve">до </w:t>
      </w:r>
      <w:proofErr w:type="spellStart"/>
      <w:proofErr w:type="gramStart"/>
      <w:r w:rsidRPr="002F7C11">
        <w:rPr>
          <w:b/>
          <w:sz w:val="20"/>
        </w:rPr>
        <w:t>р</w:t>
      </w:r>
      <w:proofErr w:type="gramEnd"/>
      <w:r w:rsidRPr="002F7C11">
        <w:rPr>
          <w:b/>
          <w:sz w:val="20"/>
        </w:rPr>
        <w:t>ішення</w:t>
      </w:r>
      <w:proofErr w:type="spellEnd"/>
      <w:r w:rsidRPr="002F7C11">
        <w:rPr>
          <w:b/>
          <w:sz w:val="20"/>
        </w:rPr>
        <w:t xml:space="preserve"> </w:t>
      </w:r>
      <w:r>
        <w:rPr>
          <w:b/>
          <w:sz w:val="20"/>
        </w:rPr>
        <w:t xml:space="preserve">4 </w:t>
      </w:r>
      <w:proofErr w:type="spellStart"/>
      <w:r>
        <w:rPr>
          <w:b/>
          <w:sz w:val="20"/>
        </w:rPr>
        <w:t>сесії</w:t>
      </w:r>
      <w:proofErr w:type="spellEnd"/>
      <w:r w:rsidRPr="002F7C11">
        <w:rPr>
          <w:b/>
          <w:sz w:val="20"/>
        </w:rPr>
        <w:t xml:space="preserve">  </w:t>
      </w:r>
      <w:r>
        <w:rPr>
          <w:b/>
          <w:sz w:val="20"/>
        </w:rPr>
        <w:t>7</w:t>
      </w:r>
      <w:r w:rsidRPr="002F7C11">
        <w:rPr>
          <w:b/>
          <w:sz w:val="20"/>
        </w:rPr>
        <w:t xml:space="preserve"> </w:t>
      </w:r>
      <w:proofErr w:type="spellStart"/>
      <w:r w:rsidRPr="002F7C11">
        <w:rPr>
          <w:b/>
          <w:sz w:val="20"/>
        </w:rPr>
        <w:t>скликання</w:t>
      </w:r>
      <w:proofErr w:type="spellEnd"/>
    </w:p>
    <w:p w:rsidR="00310F99" w:rsidRPr="002F7C11" w:rsidRDefault="00310F99" w:rsidP="00310F99">
      <w:pPr>
        <w:ind w:left="4956" w:firstLine="1134"/>
        <w:jc w:val="center"/>
        <w:rPr>
          <w:b/>
          <w:sz w:val="20"/>
        </w:rPr>
      </w:pPr>
      <w:proofErr w:type="spellStart"/>
      <w:r>
        <w:rPr>
          <w:b/>
          <w:sz w:val="20"/>
        </w:rPr>
        <w:t>від</w:t>
      </w:r>
      <w:proofErr w:type="spellEnd"/>
      <w:r>
        <w:rPr>
          <w:b/>
          <w:sz w:val="20"/>
        </w:rPr>
        <w:t xml:space="preserve"> </w:t>
      </w:r>
      <w:r w:rsidR="00F54983">
        <w:rPr>
          <w:b/>
          <w:sz w:val="20"/>
          <w:lang w:val="uk-UA"/>
        </w:rPr>
        <w:t>10</w:t>
      </w:r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березня</w:t>
      </w:r>
      <w:proofErr w:type="spellEnd"/>
      <w:r>
        <w:rPr>
          <w:b/>
          <w:sz w:val="20"/>
        </w:rPr>
        <w:t xml:space="preserve"> 2016 </w:t>
      </w:r>
      <w:r w:rsidRPr="002F7C11">
        <w:rPr>
          <w:b/>
          <w:sz w:val="20"/>
        </w:rPr>
        <w:t xml:space="preserve"> року</w:t>
      </w:r>
    </w:p>
    <w:p w:rsidR="0054366B" w:rsidRPr="00310F99" w:rsidRDefault="0054366B" w:rsidP="0054366B">
      <w:pPr>
        <w:jc w:val="center"/>
        <w:rPr>
          <w:b/>
          <w:szCs w:val="28"/>
        </w:rPr>
      </w:pPr>
    </w:p>
    <w:p w:rsidR="0054366B" w:rsidRDefault="0054366B" w:rsidP="0054366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ПЛАН</w:t>
      </w:r>
    </w:p>
    <w:p w:rsidR="0054366B" w:rsidRDefault="0054366B" w:rsidP="0054366B">
      <w:pPr>
        <w:ind w:left="1418" w:right="1418"/>
        <w:jc w:val="center"/>
        <w:rPr>
          <w:b/>
          <w:lang w:val="uk-UA"/>
        </w:rPr>
      </w:pPr>
      <w:r>
        <w:rPr>
          <w:b/>
          <w:szCs w:val="28"/>
          <w:lang w:val="uk-UA"/>
        </w:rPr>
        <w:t>діяльності районної ради з підготовки проектів регуляторних актів</w:t>
      </w:r>
      <w:r w:rsidRPr="00A33921">
        <w:rPr>
          <w:b/>
          <w:lang w:val="uk-UA"/>
        </w:rPr>
        <w:t xml:space="preserve"> </w:t>
      </w:r>
      <w:r w:rsidRPr="00A5065C">
        <w:rPr>
          <w:b/>
          <w:lang w:val="uk-UA"/>
        </w:rPr>
        <w:t xml:space="preserve">на </w:t>
      </w:r>
      <w:r w:rsidR="00310F99">
        <w:rPr>
          <w:b/>
          <w:lang w:val="uk-UA"/>
        </w:rPr>
        <w:t>2016</w:t>
      </w:r>
      <w:r w:rsidRPr="00A5065C">
        <w:rPr>
          <w:b/>
          <w:lang w:val="uk-UA"/>
        </w:rPr>
        <w:t xml:space="preserve"> р.</w:t>
      </w:r>
    </w:p>
    <w:p w:rsidR="0054366B" w:rsidRPr="00A5065C" w:rsidRDefault="0054366B" w:rsidP="0054366B">
      <w:pPr>
        <w:ind w:left="1418" w:right="1418"/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9"/>
        <w:gridCol w:w="1676"/>
        <w:gridCol w:w="2065"/>
        <w:gridCol w:w="2065"/>
        <w:gridCol w:w="1347"/>
        <w:gridCol w:w="1749"/>
      </w:tblGrid>
      <w:tr w:rsidR="0054366B" w:rsidTr="0054366B"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4366B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4366B">
              <w:rPr>
                <w:b/>
                <w:sz w:val="22"/>
                <w:szCs w:val="22"/>
                <w:lang w:val="uk-UA"/>
              </w:rPr>
              <w:t>Вид регуляторного акту</w:t>
            </w:r>
          </w:p>
        </w:tc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4366B">
              <w:rPr>
                <w:b/>
                <w:sz w:val="22"/>
                <w:szCs w:val="22"/>
                <w:lang w:val="uk-UA"/>
              </w:rPr>
              <w:t>Назва проекту регуляторного акту</w:t>
            </w:r>
          </w:p>
        </w:tc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4366B">
              <w:rPr>
                <w:b/>
                <w:sz w:val="22"/>
                <w:szCs w:val="22"/>
                <w:lang w:val="uk-UA"/>
              </w:rPr>
              <w:t>Цілі прийняття</w:t>
            </w:r>
          </w:p>
        </w:tc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4366B">
              <w:rPr>
                <w:b/>
                <w:sz w:val="22"/>
                <w:szCs w:val="22"/>
                <w:lang w:val="uk-UA"/>
              </w:rPr>
              <w:t>Строки прийняття</w:t>
            </w:r>
          </w:p>
        </w:tc>
        <w:tc>
          <w:tcPr>
            <w:tcW w:w="1596" w:type="dxa"/>
          </w:tcPr>
          <w:p w:rsidR="0054366B" w:rsidRPr="0054366B" w:rsidRDefault="0054366B" w:rsidP="0054366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4366B">
              <w:rPr>
                <w:b/>
                <w:sz w:val="22"/>
                <w:szCs w:val="22"/>
                <w:lang w:val="uk-UA"/>
              </w:rPr>
              <w:t>Найменування відповідальних за розробку проекту</w:t>
            </w:r>
          </w:p>
        </w:tc>
      </w:tr>
      <w:tr w:rsidR="0054366B" w:rsidTr="0054366B"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szCs w:val="28"/>
                <w:lang w:val="uk-UA"/>
              </w:rPr>
            </w:pPr>
            <w:r w:rsidRPr="0054366B">
              <w:rPr>
                <w:szCs w:val="28"/>
                <w:lang w:val="uk-UA"/>
              </w:rPr>
              <w:t>1.</w:t>
            </w:r>
          </w:p>
        </w:tc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szCs w:val="28"/>
                <w:lang w:val="uk-UA"/>
              </w:rPr>
            </w:pPr>
            <w:r w:rsidRPr="0054366B">
              <w:rPr>
                <w:szCs w:val="28"/>
                <w:lang w:val="uk-UA"/>
              </w:rPr>
              <w:t>Рішення сесії</w:t>
            </w:r>
          </w:p>
        </w:tc>
        <w:tc>
          <w:tcPr>
            <w:tcW w:w="1595" w:type="dxa"/>
          </w:tcPr>
          <w:p w:rsidR="0054366B" w:rsidRPr="0054366B" w:rsidRDefault="0054366B" w:rsidP="00310F99">
            <w:pPr>
              <w:jc w:val="center"/>
              <w:rPr>
                <w:szCs w:val="28"/>
                <w:lang w:val="uk-UA"/>
              </w:rPr>
            </w:pPr>
            <w:r w:rsidRPr="0054366B">
              <w:rPr>
                <w:szCs w:val="28"/>
                <w:lang w:val="uk-UA"/>
              </w:rPr>
              <w:t xml:space="preserve">Положення </w:t>
            </w:r>
            <w:r w:rsidR="00310F99">
              <w:rPr>
                <w:szCs w:val="28"/>
                <w:lang w:val="uk-UA"/>
              </w:rPr>
              <w:t>про порядок передачі в оренду об’єктів спільної власності територіальних громад Жмеринського району</w:t>
            </w:r>
          </w:p>
        </w:tc>
        <w:tc>
          <w:tcPr>
            <w:tcW w:w="1595" w:type="dxa"/>
          </w:tcPr>
          <w:p w:rsidR="0054366B" w:rsidRPr="0054366B" w:rsidRDefault="0054366B" w:rsidP="0054366B">
            <w:pPr>
              <w:jc w:val="center"/>
              <w:rPr>
                <w:szCs w:val="28"/>
                <w:lang w:val="uk-UA"/>
              </w:rPr>
            </w:pPr>
            <w:r w:rsidRPr="0054366B">
              <w:rPr>
                <w:szCs w:val="28"/>
                <w:lang w:val="uk-UA"/>
              </w:rPr>
              <w:t xml:space="preserve">Урегулювання питання щодо порядку </w:t>
            </w:r>
            <w:r w:rsidR="00D07051">
              <w:rPr>
                <w:szCs w:val="28"/>
                <w:lang w:val="uk-UA"/>
              </w:rPr>
              <w:t>надання в оренду</w:t>
            </w:r>
            <w:r w:rsidR="00310F99">
              <w:rPr>
                <w:szCs w:val="28"/>
                <w:lang w:val="uk-UA"/>
              </w:rPr>
              <w:t xml:space="preserve"> об’єктів</w:t>
            </w:r>
            <w:r w:rsidRPr="0054366B">
              <w:rPr>
                <w:szCs w:val="28"/>
                <w:lang w:val="uk-UA"/>
              </w:rPr>
              <w:t xml:space="preserve"> спільної</w:t>
            </w:r>
          </w:p>
          <w:p w:rsidR="0054366B" w:rsidRPr="0054366B" w:rsidRDefault="00310F99" w:rsidP="00310F9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в</w:t>
            </w:r>
            <w:r w:rsidR="0054366B" w:rsidRPr="0054366B">
              <w:rPr>
                <w:szCs w:val="28"/>
                <w:lang w:val="uk-UA"/>
              </w:rPr>
              <w:t>ласності територіальних громад Жмеринського району</w:t>
            </w:r>
          </w:p>
        </w:tc>
        <w:tc>
          <w:tcPr>
            <w:tcW w:w="1595" w:type="dxa"/>
          </w:tcPr>
          <w:p w:rsidR="00310F99" w:rsidRDefault="00310F99" w:rsidP="005436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ІІ</w:t>
            </w:r>
          </w:p>
          <w:p w:rsidR="0054366B" w:rsidRPr="0054366B" w:rsidRDefault="0054366B" w:rsidP="0054366B">
            <w:pPr>
              <w:jc w:val="center"/>
              <w:rPr>
                <w:szCs w:val="28"/>
                <w:lang w:val="uk-UA"/>
              </w:rPr>
            </w:pPr>
            <w:r w:rsidRPr="0054366B">
              <w:rPr>
                <w:lang w:val="uk-UA"/>
              </w:rPr>
              <w:t>квартал</w:t>
            </w:r>
          </w:p>
        </w:tc>
        <w:tc>
          <w:tcPr>
            <w:tcW w:w="1596" w:type="dxa"/>
          </w:tcPr>
          <w:p w:rsidR="0054366B" w:rsidRPr="0054366B" w:rsidRDefault="0054366B" w:rsidP="0054366B">
            <w:pPr>
              <w:jc w:val="center"/>
              <w:rPr>
                <w:szCs w:val="28"/>
                <w:lang w:val="uk-UA"/>
              </w:rPr>
            </w:pPr>
            <w:r w:rsidRPr="0054366B">
              <w:rPr>
                <w:szCs w:val="28"/>
                <w:lang w:val="uk-UA"/>
              </w:rPr>
              <w:t>Виконавчий апарат районної ради</w:t>
            </w:r>
          </w:p>
        </w:tc>
      </w:tr>
    </w:tbl>
    <w:p w:rsidR="0054366B" w:rsidRPr="00A5065C" w:rsidRDefault="0054366B" w:rsidP="0054366B">
      <w:pPr>
        <w:jc w:val="center"/>
        <w:rPr>
          <w:b/>
          <w:szCs w:val="28"/>
          <w:lang w:val="uk-UA"/>
        </w:rPr>
      </w:pPr>
    </w:p>
    <w:p w:rsidR="0054366B" w:rsidRPr="00D828E8" w:rsidRDefault="0054366B" w:rsidP="0054366B">
      <w:pPr>
        <w:spacing w:line="360" w:lineRule="auto"/>
        <w:ind w:firstLine="7"/>
        <w:jc w:val="both"/>
        <w:rPr>
          <w:b/>
          <w:color w:val="000000"/>
          <w:szCs w:val="28"/>
          <w:lang w:val="uk-UA"/>
        </w:rPr>
      </w:pPr>
    </w:p>
    <w:p w:rsidR="00F54983" w:rsidRDefault="00F54983" w:rsidP="00310F99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Заступник керівника </w:t>
      </w:r>
    </w:p>
    <w:p w:rsidR="00310F99" w:rsidRPr="00F54983" w:rsidRDefault="00F54983" w:rsidP="00310F99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апарату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Едуард КРАЙНІК</w:t>
      </w:r>
    </w:p>
    <w:p w:rsidR="0000605D" w:rsidRDefault="0000605D"/>
    <w:sectPr w:rsidR="0000605D" w:rsidSect="0000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F44F3"/>
    <w:multiLevelType w:val="hybridMultilevel"/>
    <w:tmpl w:val="C608C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66B"/>
    <w:rsid w:val="0000605D"/>
    <w:rsid w:val="000C263C"/>
    <w:rsid w:val="00164A65"/>
    <w:rsid w:val="00310F99"/>
    <w:rsid w:val="004345C5"/>
    <w:rsid w:val="0054366B"/>
    <w:rsid w:val="008F3024"/>
    <w:rsid w:val="00C01A98"/>
    <w:rsid w:val="00D07051"/>
    <w:rsid w:val="00D50DB4"/>
    <w:rsid w:val="00DA48B0"/>
    <w:rsid w:val="00DB46CE"/>
    <w:rsid w:val="00EB41B5"/>
    <w:rsid w:val="00F54983"/>
    <w:rsid w:val="00F63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6B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4366B"/>
    <w:pPr>
      <w:keepNext/>
      <w:overflowPunct/>
      <w:autoSpaceDE/>
      <w:autoSpaceDN/>
      <w:adjustRightInd/>
      <w:jc w:val="center"/>
      <w:outlineLvl w:val="0"/>
    </w:pPr>
    <w:rPr>
      <w:b/>
      <w:szCs w:val="24"/>
      <w:lang w:val="uk-UA"/>
    </w:rPr>
  </w:style>
  <w:style w:type="paragraph" w:styleId="2">
    <w:name w:val="heading 2"/>
    <w:basedOn w:val="a"/>
    <w:next w:val="a"/>
    <w:link w:val="20"/>
    <w:qFormat/>
    <w:rsid w:val="0054366B"/>
    <w:pPr>
      <w:keepNext/>
      <w:widowControl w:val="0"/>
      <w:shd w:val="clear" w:color="auto" w:fill="FFFFFF"/>
      <w:overflowPunct/>
      <w:autoSpaceDE/>
      <w:autoSpaceDN/>
      <w:adjustRightInd/>
      <w:ind w:firstLine="720"/>
      <w:jc w:val="center"/>
      <w:outlineLvl w:val="1"/>
    </w:pPr>
    <w:rPr>
      <w:b/>
      <w:color w:val="000000"/>
      <w:spacing w:val="-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66B"/>
    <w:pPr>
      <w:ind w:left="720"/>
      <w:contextualSpacing/>
    </w:pPr>
  </w:style>
  <w:style w:type="table" w:styleId="a4">
    <w:name w:val="Table Grid"/>
    <w:basedOn w:val="a1"/>
    <w:uiPriority w:val="59"/>
    <w:rsid w:val="005436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4366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54366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5">
    <w:name w:val="caption"/>
    <w:basedOn w:val="a"/>
    <w:next w:val="a"/>
    <w:qFormat/>
    <w:rsid w:val="0054366B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436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36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2015-01-20T08:19:00Z</cp:lastPrinted>
  <dcterms:created xsi:type="dcterms:W3CDTF">2016-02-15T10:53:00Z</dcterms:created>
  <dcterms:modified xsi:type="dcterms:W3CDTF">2016-04-19T15:12:00Z</dcterms:modified>
</cp:coreProperties>
</file>